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TRABALHO DO COLABORADOR EXTERNO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  <w:shd w:fill="a8d08d" w:val="clear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Título do Projeto: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JUSTIFICATIVA PARA CONTRATAÇÃO DO COLABORADOR EXTERNO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(importância do colaborador externo para o desenvolvimento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03. DESCRIÇÃO DAS ATIVIDADES QUE SERÃO REALIZADAS PE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COLABORADOR EXTERNO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-18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745"/>
        <w:gridCol w:w="315"/>
        <w:gridCol w:w="315"/>
        <w:gridCol w:w="285"/>
        <w:gridCol w:w="300"/>
        <w:gridCol w:w="255"/>
        <w:gridCol w:w="270"/>
        <w:gridCol w:w="105"/>
        <w:gridCol w:w="525"/>
        <w:gridCol w:w="165"/>
        <w:gridCol w:w="405"/>
        <w:gridCol w:w="105"/>
        <w:gridCol w:w="465"/>
        <w:gridCol w:w="105"/>
        <w:gridCol w:w="495"/>
        <w:gridCol w:w="150"/>
        <w:gridCol w:w="510"/>
        <w:tblGridChange w:id="0">
          <w:tblGrid>
            <w:gridCol w:w="2610"/>
            <w:gridCol w:w="2745"/>
            <w:gridCol w:w="315"/>
            <w:gridCol w:w="315"/>
            <w:gridCol w:w="285"/>
            <w:gridCol w:w="300"/>
            <w:gridCol w:w="255"/>
            <w:gridCol w:w="270"/>
            <w:gridCol w:w="105"/>
            <w:gridCol w:w="525"/>
            <w:gridCol w:w="165"/>
            <w:gridCol w:w="405"/>
            <w:gridCol w:w="105"/>
            <w:gridCol w:w="465"/>
            <w:gridCol w:w="105"/>
            <w:gridCol w:w="495"/>
            <w:gridCol w:w="150"/>
            <w:gridCol w:w="5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05. DESCRIÇÃO DOS RESULTADOS ESPERADOS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06. INFORMAÇÕES PARA O EDITAL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SELEÇÃO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COLABORADOR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EXTERNO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4.882812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/ Titulação / Área de Atuação / Expertise: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Turno de atuação (manhã/tarde/noite):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Duração da bolsa (meses):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semanal: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da bolsa proporcional a carga horária semanal: R$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e responsabilidade do colaborador externo no projeto: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Requisitos: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07. CRONOGRAMA DE SELEÇÃO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(observar o período proposto no cronograma do Edital Piaex):</w:t>
            </w:r>
          </w:p>
        </w:tc>
      </w:tr>
    </w:tbl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Be5sgBky7qaJHNLwXYSyixW98w==">CgMxLjAyCWguMzBqMHpsbDIIaC5namRneHM4AHIhMWpyeTAybWM4dk5WQVdITndqQlY2dGU2eWNqbFY2RElo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