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TERMO DE COMPROMISSO DO COORDENADOR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01. DADOS DE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DO COORDENADOR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DO COORDENADOR: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02. DADOS DE IDENTIFICAÇÃO DO PROJETO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PROJETO: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. DECLARAÇÃO DE COMPROMISSO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 qualidade de Coordenador de ação de extensão </w:t>
            </w:r>
            <w:r w:rsidDel="00000000" w:rsidR="00000000" w:rsidRPr="00000000">
              <w:rPr>
                <w:rtl w:val="0"/>
              </w:rPr>
              <w:t xml:space="preserve">acima descrita, </w:t>
            </w:r>
            <w:r w:rsidDel="00000000" w:rsidR="00000000" w:rsidRPr="00000000">
              <w:rPr>
                <w:color w:val="000000"/>
                <w:rtl w:val="0"/>
              </w:rPr>
              <w:t xml:space="preserve">do Programa Institucional de Apoio à Extensão (PIAEX) - </w:t>
            </w:r>
            <w:hyperlink r:id="rId7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Resolução CONSU/IF Sudeste MG nº 45/2023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, declaro e assumo os compromissos e obrigações que seguem:</w:t>
            </w:r>
          </w:p>
          <w:p w:rsidR="00000000" w:rsidDel="00000000" w:rsidP="00000000" w:rsidRDefault="00000000" w:rsidRPr="00000000" w14:paraId="0000000C">
            <w:pPr>
              <w:widowControl w:val="0"/>
              <w:spacing w:before="3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Ser servidor do quadro permanente do </w:t>
            </w:r>
            <w:r w:rsidDel="00000000" w:rsidR="00000000" w:rsidRPr="00000000">
              <w:rPr>
                <w:rtl w:val="0"/>
              </w:rPr>
              <w:t xml:space="preserve">IF SUDESTE MG,</w:t>
            </w:r>
            <w:r w:rsidDel="00000000" w:rsidR="00000000" w:rsidRPr="00000000">
              <w:rPr>
                <w:color w:val="000000"/>
                <w:rtl w:val="0"/>
              </w:rPr>
              <w:t xml:space="preserve"> lotado no Campus do projeto de extensão;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Não estar afastado ou afastar das atividades acadêmicas e/ou administrativas do Campus, inclusive afastamento para capacitação, licenças e outros, durante a execução do projeto/ da atividade (salvo motivo de força maior, conforme amparo legal);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Disponibilizar carga horária para as atividades de orientação dos bolsistas, conforme definição da distribuição da carga horária docente, ou o tempo equivalente, sem comprometer as atividades do exercício do cargo efetivo que ocupo no campus;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Orientar, auxiliar e supervisionar as atividades desenvolvidas pelo(s) bolsistas (discentes e colaborador externo) e voluntários</w:t>
            </w:r>
            <w:r w:rsidDel="00000000" w:rsidR="00000000" w:rsidRPr="00000000">
              <w:rPr>
                <w:highlight w:val="whit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rtl w:val="0"/>
              </w:rPr>
              <w:t xml:space="preserve">. Definir com o voluntário a carga horária a ser cumprida no projeto;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 Não possuir parentesco direto ou lateral com os bolsistas (discentes e colaborador externo) selecionados para o projeto (inciso VIII do artigo 117 da Lei 8112 c/c a Súmula vinculante 13 do STF);</w:t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1579"/>
                <w:tab w:val="left" w:leader="none" w:pos="1580"/>
              </w:tabs>
              <w:spacing w:line="232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 Comunicar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imediatamente</w:t>
            </w:r>
            <w:r w:rsidDel="00000000" w:rsidR="00000000" w:rsidRPr="00000000">
              <w:rPr>
                <w:rtl w:val="0"/>
              </w:rPr>
              <w:t xml:space="preserve"> à Diretoria de Extensão do campus a ocorrência de problemas relacionados ao bolsista, tais como faltas às atividades, abandono, trancamento de matrícula, conclusão de curso, desistência e suspensão ou </w:t>
            </w:r>
            <w:hyperlink r:id="rId8">
              <w:r w:rsidDel="00000000" w:rsidR="00000000" w:rsidRPr="00000000">
                <w:rPr>
                  <w:rtl w:val="0"/>
                </w:rPr>
                <w:t xml:space="preserve">cancelamento da bolsa</w:t>
              </w:r>
            </w:hyperlink>
            <w:r w:rsidDel="00000000" w:rsidR="00000000" w:rsidRPr="00000000">
              <w:rPr>
                <w:rtl w:val="0"/>
              </w:rPr>
              <w:t xml:space="preserve">, indicando, quando necessário, um </w:t>
            </w:r>
            <w:hyperlink r:id="rId9">
              <w:r w:rsidDel="00000000" w:rsidR="00000000" w:rsidRPr="00000000">
                <w:rPr>
                  <w:rtl w:val="0"/>
                </w:rPr>
                <w:t xml:space="preserve">substituto para o bolsista discente</w:t>
              </w:r>
            </w:hyperlink>
            <w:r w:rsidDel="00000000" w:rsidR="00000000" w:rsidRPr="00000000">
              <w:rPr>
                <w:rtl w:val="0"/>
              </w:rPr>
              <w:t xml:space="preserve"> e/ou devolução de recursos à União, quando for o caso.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1579"/>
                <w:tab w:val="left" w:leader="none" w:pos="1580"/>
              </w:tabs>
              <w:spacing w:line="232" w:lineRule="auto"/>
              <w:ind w:left="0" w:righ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8. Anexar no SIGAA/Módulo Extensão, entre os dias 25 e 27 de cada mês, o(s) </w:t>
            </w:r>
            <w:hyperlink r:id="rId10">
              <w:r w:rsidDel="00000000" w:rsidR="00000000" w:rsidRPr="00000000">
                <w:rPr>
                  <w:rtl w:val="0"/>
                </w:rPr>
                <w:t xml:space="preserve">Registro(s) de Frequência do(s) Bolsista(s)</w:t>
              </w:r>
            </w:hyperlink>
            <w:r w:rsidDel="00000000" w:rsidR="00000000" w:rsidRPr="00000000">
              <w:rPr>
                <w:rtl w:val="0"/>
              </w:rPr>
              <w:t xml:space="preserve">, sob pena de suspensão do pagamento do(s) mesmo(s).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color w:val="000000"/>
                <w:rtl w:val="0"/>
              </w:rPr>
              <w:t xml:space="preserve">. Auxiliar os </w:t>
            </w:r>
            <w:r w:rsidDel="00000000" w:rsidR="00000000" w:rsidRPr="00000000">
              <w:rPr>
                <w:rtl w:val="0"/>
              </w:rPr>
              <w:t xml:space="preserve">bolsistas e voluntários</w:t>
            </w:r>
            <w:r w:rsidDel="00000000" w:rsidR="00000000" w:rsidRPr="00000000">
              <w:rPr>
                <w:color w:val="000000"/>
                <w:rtl w:val="0"/>
              </w:rPr>
              <w:t xml:space="preserve"> na elaboração do Relatório Final via SIGAA – Módulo Extensão e encaminhá-los dentro do prazo estabelecido;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color w:val="00000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Comunicar à Diretoria de Extensão do campus qualquer problema que o impossibilite de continuar coordenando a ação de extensão, solicitando o cancelamento da ação ou </w:t>
            </w:r>
            <w:hyperlink r:id="rId11">
              <w:r w:rsidDel="00000000" w:rsidR="00000000" w:rsidRPr="00000000">
                <w:rPr>
                  <w:rtl w:val="0"/>
                </w:rPr>
                <w:t xml:space="preserve">indicando um substituto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color w:val="000000"/>
                <w:rtl w:val="0"/>
              </w:rPr>
              <w:t xml:space="preserve">. Observar e zelar pelo cumprimento das normas estabelecidas no Edital de seleção da </w:t>
            </w:r>
            <w:r w:rsidDel="00000000" w:rsidR="00000000" w:rsidRPr="00000000">
              <w:rPr>
                <w:rtl w:val="0"/>
              </w:rPr>
              <w:t xml:space="preserve">ação e no </w:t>
            </w:r>
            <w:r w:rsidDel="00000000" w:rsidR="00000000" w:rsidRPr="00000000">
              <w:rPr>
                <w:color w:val="000000"/>
                <w:rtl w:val="0"/>
              </w:rPr>
              <w:t xml:space="preserve"> Regulamento do PIAEX. 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Declaro,</w:t>
            </w:r>
            <w:r w:rsidDel="00000000" w:rsidR="00000000" w:rsidRPr="00000000">
              <w:rPr>
                <w:color w:val="000000"/>
                <w:rtl w:val="0"/>
              </w:rPr>
              <w:t xml:space="preserve"> ainda, estar ciente das responsabilidades que estou assumindo e de que informações falsas ou o descumprimento deste termo poderá ensejar medidas administrativas de acordo com o Regimento Geral do IFSUDESTEMG e a legislação do serviço público federal.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____________________, _____, de   ________________ de 20____.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__________________________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Assinatura do(a) Coordenador(a)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709" w:top="142" w:left="1701" w:right="170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leader="none" w:pos="4252"/>
        <w:tab w:val="right" w:leader="none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056657" cy="64820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6657" cy="6482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fsudestemg.edu.br/documentos-institucionais/unidades/reitoria/pro-reitorias/extensao/outros-documentos/formularios-editais-2023/piaex/formulario-de-substituicao-do-coordenador.docx/view" TargetMode="External"/><Relationship Id="rId10" Type="http://schemas.openxmlformats.org/officeDocument/2006/relationships/hyperlink" Target="https://www.ifsudestemg.edu.br/documentos-institucionais/unidades/reitoria/pro-reitorias/extensao/outros-documentos/formularios-editais-2023/piaex/controle-mensal-de-frequencia-do-bolsista.docx/view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ifsudestemg.edu.br/documentos-institucionais/unidades/reitoria/pro-reitorias/extensao/outros-documentos/formularios-editais-2023/piaex/formulario-de-substituicao-de-bolsista.docx/vie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fsudestemg.edu.br/documentos-institucionais/unidades/reitoria/pro-reitorias/extensao/politica-e-normas/regulamentos/resolucao_consu_n_45_2023_piaex.pdf" TargetMode="External"/><Relationship Id="rId8" Type="http://schemas.openxmlformats.org/officeDocument/2006/relationships/hyperlink" Target="https://www.ifsudestemg.edu.br/documentos-institucionais/unidades/reitoria/pro-reitorias/extensao/outros-documentos/formularios-editais-2023/piaex/termo-de-desistencia-ou-cancelamento.docx/view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DTmFS94EA8MkGxT0Fu1FS9g9iA==">CgMxLjAyCGguZ2pkZ3hzOAByITFsVllQV1V2Tm5nTW5WM1QyOGlqcC1iODI3dlNJTS1veg==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