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PROCEDIMENTO PADRÃO PARA INSTRUÇÃO PROCESSUAL</w:t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Processo de Licitação ou Compra Direta de Material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ab/>
      </w:r>
    </w:p>
    <w:tbl>
      <w:tblPr>
        <w:tblStyle w:val="Table1"/>
        <w:tblW w:w="126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3300"/>
        <w:gridCol w:w="2905.000000000001"/>
        <w:gridCol w:w="3844.999999999999"/>
        <w:tblGridChange w:id="0">
          <w:tblGrid>
            <w:gridCol w:w="2565"/>
            <w:gridCol w:w="3300"/>
            <w:gridCol w:w="2905.000000000001"/>
            <w:gridCol w:w="3844.999999999999"/>
          </w:tblGrid>
        </w:tblGridChange>
      </w:tblGrid>
      <w:tr>
        <w:trPr>
          <w:cantSplit w:val="0"/>
          <w:trHeight w:val="514.8291015624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ETAPA/RESPONSÁVEL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TIPO DE DOCUMENTO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MODELO PADRÃO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OBS</w:t>
            </w:r>
          </w:p>
        </w:tc>
      </w:tr>
      <w:tr>
        <w:trPr>
          <w:cantSplit w:val="0"/>
          <w:trHeight w:val="1145.754394531249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1 - Requisitante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Identificação do item no PGC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Dados do item: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https://sites.google.com/ifsudestemg.edu.br/licita/pca/2024?authuser=2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Acesso ao sistema PGC: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jc w:val="both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https://www.gov.br/compras/pt-br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ANEXO I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https://www.ifsudestemg.edu.br/documentos-institucionais/unidades/santosdumont/diretorias-sistemicas/administracao/manuais-de-licitacao/lei-14-133-21/pregao/anexo-i-identificacao-do-item-no-pgc_pca.docx/view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Identificar o número da DFD que foi cadastrada para poder buscá-la no sistema PGC.</w:t>
            </w:r>
          </w:p>
        </w:tc>
      </w:tr>
      <w:tr>
        <w:trPr>
          <w:cantSplit w:val="0"/>
          <w:trHeight w:val="1297.636718749999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2 - Requisitante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Documento de Formalização de Demanda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Documento retirado do sistema governamental compras.gov.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both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https://www.gov.br/compras/pt-br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Caso necessite de algum ajuste em relação a DFD cadastrada, elaborar conforme o ANEXO XI:</w:t>
            </w:r>
          </w:p>
          <w:p w:rsidR="00000000" w:rsidDel="00000000" w:rsidP="00000000" w:rsidRDefault="00000000" w:rsidRPr="00000000" w14:paraId="0000001E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jc w:val="both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https://www.ifsudestemg.edu.br/documentos-institucionais/unidades/santosdumont/diretorias-sistemicas/administracao/manuais-de-licitacao/lei-14-133-21/pregao/anexo-xi-dfd.docx/view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both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Buscar o documento cadastrado no PGC.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Recomendação para tarjar o CPF gerado no documento.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Manual: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jc w:val="both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https://www.gov.br/compras/pt-br/sistemas/conheca-o-compras/sistema-de-planejamento-e-gerenciamento-de-contratacoes/DFDnaprtica2.pdf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3 - Requisitante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Pedido de Portaria de Designação da Equipe de Planejamento de Compra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ANEXO II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https://www.ifsudestemg.edu.br/documentos-institucionais/unidades/santosdumont/diretorias-sistemicas/administracao/manuais-de-licitacao/lei-14-133-21/pregao/anexo-ii-modelo-de-pedido-de-portaria-de-designacao-da-epc.docx/view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both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Para contratações que não terão contrato, de baixo valor e baixa complexidade, a portaria pode conter apenas o nome do Presidente da Equipe de Licitação (servidor requisitante) e do agente de contratação.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4 - Diretor-Geral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Emissão e publicação da Portaria de Designação de Planejamento de Compras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Elaborada pelo Gabinete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0.551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5 - Requisitante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Estudo Técnico Preliminar - ETP DIGITAL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Documento retirado sistema governamental compras.gov.</w:t>
            </w:r>
          </w:p>
          <w:p w:rsidR="00000000" w:rsidDel="00000000" w:rsidP="00000000" w:rsidRDefault="00000000" w:rsidRPr="00000000" w14:paraId="00000033">
            <w:pPr>
              <w:widowControl w:val="0"/>
              <w:jc w:val="both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https://www.gov.br/compras/pt-br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Inserir uma cópia do ETP publicado no sipac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 elaboração do ETP é 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facultada</w:t>
            </w:r>
            <w:r w:rsidDel="00000000" w:rsidR="00000000" w:rsidRPr="00000000">
              <w:rPr>
                <w:highlight w:val="yellow"/>
                <w:rtl w:val="0"/>
              </w:rPr>
              <w:t xml:space="preserve"> na dispensa e inexigibilidade, conforme art.72 da 14.133/21, nos seguintes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rPr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casos</w:t>
            </w:r>
            <w:r w:rsidDel="00000000" w:rsidR="00000000" w:rsidRPr="00000000">
              <w:rPr>
                <w:highlight w:val="yellow"/>
                <w:rtl w:val="0"/>
              </w:rPr>
              <w:t xml:space="preserve">: incisos I,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 II, </w:t>
            </w:r>
            <w:r w:rsidDel="00000000" w:rsidR="00000000" w:rsidRPr="00000000">
              <w:rPr>
                <w:highlight w:val="yellow"/>
                <w:rtl w:val="0"/>
              </w:rPr>
              <w:t xml:space="preserve">VII, 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VIII </w:t>
            </w:r>
            <w:r w:rsidDel="00000000" w:rsidR="00000000" w:rsidRPr="00000000">
              <w:rPr>
                <w:highlight w:val="yellow"/>
                <w:rtl w:val="0"/>
              </w:rPr>
              <w:t xml:space="preserve">do art. 75 da Lei nº 14.133/21 e §7 do art. 90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II - Baixo valor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VIII - Emergencial</w:t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Outro Parâmetro que pode ser usado é o art 53. da Lei nº 14.133/21:</w:t>
            </w:r>
          </w:p>
          <w:p w:rsidR="00000000" w:rsidDel="00000000" w:rsidP="00000000" w:rsidRDefault="00000000" w:rsidRPr="00000000" w14:paraId="0000003A">
            <w:pPr>
              <w:widowControl w:val="0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§5°baixo valor, a baixa complexidade da contratação.</w:t>
            </w:r>
          </w:p>
          <w:p w:rsidR="00000000" w:rsidDel="00000000" w:rsidP="00000000" w:rsidRDefault="00000000" w:rsidRPr="00000000" w14:paraId="0000003B">
            <w:pPr>
              <w:widowControl w:val="0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A elaboração do ETP é dispensada: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III - para contratação que mantenha todas as condições definidas em edital de licitação realizada há menos de 1 (um) ano, quando se verificar que naquela licitação: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a) não surgiram licitantes interessados ou não foram apresentadas propostas válidas;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1"/>
                <w:szCs w:val="2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b) as propostas apresentadas consignaram preços manifestamente superiores aos praticados no mercado ou incompatíveis com os fixados pelos órgãos oficiais competentes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1"/>
                <w:szCs w:val="2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O gestor (requisitante) deve justificar expressamente nos autos a posição adotada, como, por exemplo, que a elaboração do documento é incompatível com a urgência da contratação.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Manual: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hyperlink r:id="rId14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https://www.gov.br/compras/pt-br/acesso-a-informacao/manuais/manual-fase-interna/manual-etp-digital-pdf/manual-etp-versao-2.pdf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6 - Requisitante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Solicitação de</w:t>
            </w:r>
          </w:p>
          <w:p w:rsidR="00000000" w:rsidDel="00000000" w:rsidP="00000000" w:rsidRDefault="00000000" w:rsidRPr="00000000" w14:paraId="0000004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aprovação estudo</w:t>
            </w:r>
          </w:p>
          <w:p w:rsidR="00000000" w:rsidDel="00000000" w:rsidP="00000000" w:rsidRDefault="00000000" w:rsidRPr="00000000" w14:paraId="0000004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técnico preliminar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ANEXO III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https://www.ifsudestemg.edu.br/documentos-institucionais/unidades/santosdumont/diretorias-sistemicas/administracao/manuais-de-licitacao/lei-14-133-21/pregao/anexo-iii-modelo-de-aprovacao-do-etp.docx/view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Inserir o documento no sipac e encaminhar o processo para o DG aprovar. Após a aprovação ou não, o gabinete deve  devolver o processo com o despacho decisório inserido no processo.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7 - Diretor-Geral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Despacho Decisório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Elaborado pelo Gabinete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8 - Requisitante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Gestão e Análise de Riscos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Documento elaborado no  sistema governamental compras.gov.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jc w:val="both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https://www.gov.br/compras/pt-br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Dispensável para os 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casos</w:t>
            </w:r>
            <w:r w:rsidDel="00000000" w:rsidR="00000000" w:rsidRPr="00000000">
              <w:rPr>
                <w:highlight w:val="yellow"/>
                <w:rtl w:val="0"/>
              </w:rPr>
              <w:t xml:space="preserve">: incisos I,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 II, </w:t>
            </w:r>
            <w:r w:rsidDel="00000000" w:rsidR="00000000" w:rsidRPr="00000000">
              <w:rPr>
                <w:highlight w:val="yellow"/>
                <w:rtl w:val="0"/>
              </w:rPr>
              <w:t xml:space="preserve">VII, 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VIII </w:t>
            </w:r>
            <w:r w:rsidDel="00000000" w:rsidR="00000000" w:rsidRPr="00000000">
              <w:rPr>
                <w:highlight w:val="yellow"/>
                <w:rtl w:val="0"/>
              </w:rPr>
              <w:t xml:space="preserve">do art. 75 da Lei nº 14.133/21 e §7 do art. 90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II - Baixo valor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VIII - Emergencial</w:t>
            </w:r>
          </w:p>
          <w:p w:rsidR="00000000" w:rsidDel="00000000" w:rsidP="00000000" w:rsidRDefault="00000000" w:rsidRPr="00000000" w14:paraId="0000005A">
            <w:pPr>
              <w:widowControl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Outro Parâmetro que pode ser usado é o art 53. da Lei nº 14.133/21:</w:t>
            </w:r>
          </w:p>
          <w:p w:rsidR="00000000" w:rsidDel="00000000" w:rsidP="00000000" w:rsidRDefault="00000000" w:rsidRPr="00000000" w14:paraId="0000005B">
            <w:pPr>
              <w:widowControl w:val="0"/>
              <w:rPr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§5°baixo valor, a baixa complexidade da contratação.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9 - Requisitante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Relatório de Cotação</w:t>
            </w:r>
          </w:p>
          <w:p w:rsidR="00000000" w:rsidDel="00000000" w:rsidP="00000000" w:rsidRDefault="00000000" w:rsidRPr="00000000" w14:paraId="0000005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 Preço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Documento elaborado no sistema governamental compras.gov.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jc w:val="both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https://www.gov.br/compras/pt-br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Mapa de Cotação de Preços - ANEXO IV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jc w:val="both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https://www.ifsudestemg.edu.br/documentos-institucionais/unidades/santosdumont/diretorias-sistemicas/administracao/manuais-de-licitacao/lei-14-133-21/pregao/anexo-iv-mapa-de-cotacoes-in-65_2021.xlsx/view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Modelo de formulário para cotação direta com fornecedor - ANEXO IX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hyperlink r:id="rId19">
              <w:r w:rsidDel="00000000" w:rsidR="00000000" w:rsidRPr="00000000">
                <w:rPr>
                  <w:rFonts w:ascii="Roboto" w:cs="Roboto" w:eastAsia="Roboto" w:hAnsi="Roboto"/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https://www.ifsudestemg.edu.br/documentos-institucionais/unidades/santosdumont/diretorias-sistemicas/administracao/manuais-de-licitacao/lei-14-133-21/pregao/anexo-xi-modelo-de-solicitacao-de-cotacao-de-preco.docx/view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Elaborar conforme a  IN 65/2021</w:t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Utilizar o sistema pesquisa de preços  no portal de compras públicas</w:t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highlight w:val="yellow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yellow"/>
                <w:rtl w:val="0"/>
              </w:rPr>
              <w:t xml:space="preserve">Formalizar o resultado da pesquisa através do relatório do próprio painel de preços e  elaborado o mapa de cotação de preços no modelo de planilha disponibilizado.</w:t>
            </w:r>
          </w:p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Anexar os orçamentos para subsidiar os documentos elaborados</w:t>
            </w:r>
          </w:p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Nos casos de insucesso em encontrar o item desejado no painel de preços, é fundamental registrar as tentativas para que seja justificada a adoção dos outros métodos de cotação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Manuais e tutoriais: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hyperlink r:id="rId20">
              <w:r w:rsidDel="00000000" w:rsidR="00000000" w:rsidRPr="00000000">
                <w:rPr>
                  <w:rFonts w:ascii="Roboto" w:cs="Roboto" w:eastAsia="Roboto" w:hAnsi="Roboto"/>
                  <w:b w:val="1"/>
                  <w:color w:val="1155cc"/>
                  <w:u w:val="single"/>
                  <w:rtl w:val="0"/>
                </w:rPr>
                <w:t xml:space="preserve">https://www.gov.br/compras/pt-br/acesso-a-informacao/manuais/manuais#PESQUISAPRECO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10 - Requisitante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Pedido de Declaração de</w:t>
            </w:r>
          </w:p>
          <w:p w:rsidR="00000000" w:rsidDel="00000000" w:rsidP="00000000" w:rsidRDefault="00000000" w:rsidRPr="00000000" w14:paraId="0000007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Dotação Orçamentária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ANEXO V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https://www.ifsudestemg.edu.br/documentos-institucionais/unidades/santosdumont/diretorias-sistemicas/administracao/manuais-de-licitacao/lei-14-133-21/pregao/anexo-v-modelo-de-pedido-de-dotacao-orcamentaria.docx/view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Documento opcional no Registro de Preços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11 - Setor Financeiro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Emissão da Declaração de</w:t>
            </w:r>
          </w:p>
          <w:p w:rsidR="00000000" w:rsidDel="00000000" w:rsidP="00000000" w:rsidRDefault="00000000" w:rsidRPr="00000000" w14:paraId="0000007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Dotação Orçamentária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Elaborado pelo setor financeiro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Documento opcional no Registro de Preços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12 - Requisitante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Declaração de Sustentabilidade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ANEXO VI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https://www.ifsudestemg.edu.br/hotsites/processo-seletivo-2024-1/capa/index.html/documentos-institucionais/unidades/santosdumont/diretorias-sistemicas/administracao/manuais-de-licitacao/lei-14-133-21/pregao/anexo-vi-declaracao-de-sustentabilidade.docx/view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Principais fontes de pesquisa:</w:t>
            </w:r>
          </w:p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https://www.gov.br/agu/pt-br/composicao/cgu/cgu/guias/guia-de-contratacoes-sustentaveis-set-2023.pdf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https://www.gov.br/agu/pt-br/comunicacao/noticias/AGUGuiaNacionaldeContrataesSustentveis4edio.pdf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https://www.tst.jus.br/documents/5824781/24526410/Guia+de+Contrata%C3%A7%C3%B5es+Sustent%C3%A1veis+da+JT+-+3%C2%AA+Edi%C3%A7%C3%A3o_v.16.pdf/aad3c3b6-33c1-0cf0-355c-40f2ee43e22d?t=1633377027309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13 - Requisitante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Consulta ao Almoxarifado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ANEXO VII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https://www.ifsudestemg.edu.br/documentos-institucionais/unidades/santosdumont/diretorias-sistemicas/administracao/manuais-de-licitacao/lei-14-133-21/pregao/anexo-vii-modelo-de-consulta-ao-almoxarifado.docx/view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14 - Coordenação de Almoxarifado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Parecer de inexistência ou saldo do Item em Estoque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Elaborado pelo setor de Almoxarifado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8.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15 - Requisitante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Termo de Referência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Documento elaborado no sistema governamental compras.gov.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jc w:val="both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https://www.gov.br/compras/pt-br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 Os modelos da AGU podem ser utilizados quando </w:t>
            </w:r>
            <w:r w:rsidDel="00000000" w:rsidR="00000000" w:rsidRPr="00000000">
              <w:rPr>
                <w:b w:val="1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  <w:t xml:space="preserve"> estiver disponível modelo apropriado no "Sistema TR digital".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PREGÃO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https://www.gov.br/agu/pt-br/composicao/cgu/cgu/modelos/licitacoesecontratos/14133/modelos-da-lei-no-14-133-21-para-pregao-e-concorrencia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COMPRA/CONTRATAÇÃO DIRETA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https://www.gov.br/agu/pt-br/composicao/cgu/cgu/modelos/licitacoesecontratos/modelos-da-lei-no-14-133-21-para-contratacao-direta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O uso do sistema é obrigatório, e assim como o ETP e a Matriz de Risco é possível consultar os documentos elaborados por outras instituições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ind w:left="72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Destacar as alterações,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ind w:left="720" w:firstLine="0"/>
              <w:rPr>
                <w:color w:val="555555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inclusões e supressões conforme as “orientações para uso do modelo” do próprio sistema.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ind w:left="1440" w:firstLine="0"/>
              <w:rPr>
                <w:color w:val="555555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b w:val="1"/>
                <w:color w:val="555555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555555"/>
                <w:sz w:val="24"/>
                <w:szCs w:val="24"/>
                <w:highlight w:val="white"/>
                <w:rtl w:val="0"/>
              </w:rPr>
              <w:t xml:space="preserve">Manual: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hyperlink r:id="rId30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https://www.gov.br/compras/pt-br/acesso-a-informacao/manuais/manual-fase-interna/manual-tr-digital/Manual-Termo-de-Referencia-Digital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16 -  Requisitante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Solicitação de</w:t>
            </w:r>
          </w:p>
          <w:p w:rsidR="00000000" w:rsidDel="00000000" w:rsidP="00000000" w:rsidRDefault="00000000" w:rsidRPr="00000000" w14:paraId="000000A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aprovação de Termo de Referência ou Projeto Básico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ANEXO VIII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https://www.ifsudestemg.edu.br/documentos-institucionais/unidades/santosdumont/diretorias-sistemicas/administracao/manuais-de-licitacao/lei-14-133-21/pregao/anexo-viii-solicitacao-de-aprovacao-de-termo-de-referencia-ou-projeto-basico.docx/view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17 - Diretor-Geral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Despacho Decisório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Elaborado pelo Gabinete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18 - Requisitante, Setor de Licitações e Diretor-Geral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Declarações de conformidade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ANEXO XIV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https://www.ifsudestemg.edu.br/documentos-institucionais/unidades/santosdumont/diretorias-sistemicas/administracao/manuais-de-licitacao/lei-14-133-21/pregao/anexo-xiv-declaracao-de-utilizacao-de-modelos-agu-mgi-tgt.docx/view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ANEXO XV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https://www.ifsudestemg.edu.br/documentos-institucionais/unidades/santosdumont/diretorias-sistemicas/administracao/manuais-de-licitacao/lei-14-133-21/pregao/anexo-xv-declaracao-de-adequacao-ao-planejamento-estrategico-e-ipp.docx/view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Declaração de uso dos modelos da AGU</w:t>
            </w:r>
          </w:p>
          <w:p w:rsidR="00000000" w:rsidDel="00000000" w:rsidP="00000000" w:rsidRDefault="00000000" w:rsidRPr="00000000" w14:paraId="000000B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Declaração de conformidade com o planejamento estratégico e IPP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19 - Diretor-Geral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Declarações Acessórias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ANEXO XIII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https://www.ifsudestemg.edu.br/documentos-institucionais/unidades/santosdumont/diretorias-sistemicas/administracao/manuais-de-licitacao/lei-14-133-21/pregao/anexo-xiii-declaracoes-acessorias.docx/view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Impacto Financeiro, Essencialidade e Custeio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20 - Setor de Licitações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numPr>
                <w:ilvl w:val="0"/>
                <w:numId w:val="6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Revisão e Encaminhamento do Processo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LISTA DE VERIFICAÇÃO 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https://www.gov.br/agu/pt-br/composicao/cgu/cgu/modelos/licitacoesecontratos/14133/listas-de-verificacao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ANEXO  XVI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https://www.ifsudestemg.edu.br/documentos-institucionais/unidades/santosdumont/diretorias-sistemicas/administracao/manuais-de-licitacao/lei-14-133-21/pregao/anexo-xvi-certificacao-processual-licitacao-e-contratos-tgt.docx/view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ANEXO XVII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https://www.ifsudestemg.edu.br/documentos-institucionais/unidades/santosdumont/diretorias-sistemicas/administracao/manuais-de-licitacao/lei-14-133-21/pregao/anexo-xvii-of-int-envio-a-procuradoria.docx/view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numPr>
                <w:ilvl w:val="0"/>
                <w:numId w:val="7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Lista de verificações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técnicas </w:t>
            </w:r>
          </w:p>
          <w:p w:rsidR="00000000" w:rsidDel="00000000" w:rsidP="00000000" w:rsidRDefault="00000000" w:rsidRPr="00000000" w14:paraId="000000D7">
            <w:pPr>
              <w:widowControl w:val="0"/>
              <w:numPr>
                <w:ilvl w:val="0"/>
                <w:numId w:val="6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Certificação Processual</w:t>
            </w:r>
          </w:p>
          <w:p w:rsidR="00000000" w:rsidDel="00000000" w:rsidP="00000000" w:rsidRDefault="00000000" w:rsidRPr="00000000" w14:paraId="000000D8">
            <w:pPr>
              <w:widowControl w:val="0"/>
              <w:numPr>
                <w:ilvl w:val="0"/>
                <w:numId w:val="6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Of. de Encaminhamento à Procuradoria</w:t>
            </w:r>
          </w:p>
        </w:tc>
      </w:tr>
    </w:tbl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gov.br/compras/pt-br/acesso-a-informacao/manuais/manuais#PESQUISAPRECO" TargetMode="External"/><Relationship Id="rId22" Type="http://schemas.openxmlformats.org/officeDocument/2006/relationships/hyperlink" Target="https://www.ifsudestemg.edu.br/hotsites/processo-seletivo-2024-1/capa/index.html/documentos-institucionais/unidades/santosdumont/diretorias-sistemicas/administracao/manuais-de-licitacao/lei-14-133-21/pregao/anexo-vi-declaracao-de-sustentabilidade.docx/view" TargetMode="External"/><Relationship Id="rId21" Type="http://schemas.openxmlformats.org/officeDocument/2006/relationships/hyperlink" Target="https://www.ifsudestemg.edu.br/documentos-institucionais/unidades/santosdumont/diretorias-sistemicas/administracao/manuais-de-licitacao/lei-14-133-21/pregao/anexo-v-modelo-de-pedido-de-dotacao-orcamentaria.docx/view" TargetMode="External"/><Relationship Id="rId24" Type="http://schemas.openxmlformats.org/officeDocument/2006/relationships/hyperlink" Target="https://www.gov.br/agu/pt-br/comunicacao/noticias/AGUGuiaNacionaldeContrataesSustentveis4edio.pdf" TargetMode="External"/><Relationship Id="rId23" Type="http://schemas.openxmlformats.org/officeDocument/2006/relationships/hyperlink" Target="https://www.gov.br/agu/pt-br/composicao/cgu/cgu/guias/guia-de-contratacoes-sustentaveis-set-2023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v.br/compras/pt-br" TargetMode="External"/><Relationship Id="rId26" Type="http://schemas.openxmlformats.org/officeDocument/2006/relationships/hyperlink" Target="https://www.ifsudestemg.edu.br/documentos-institucionais/unidades/santosdumont/diretorias-sistemicas/administracao/manuais-de-licitacao/lei-14-133-21/pregao/anexo-vii-modelo-de-consulta-ao-almoxarifado.docx/view" TargetMode="External"/><Relationship Id="rId25" Type="http://schemas.openxmlformats.org/officeDocument/2006/relationships/hyperlink" Target="https://www.tst.jus.br/documents/5824781/24526410/Guia+de+Contrata%C3%A7%C3%B5es+Sustent%C3%A1veis+da+JT+-+3%C2%AA+Edi%C3%A7%C3%A3o_v.16.pdf/aad3c3b6-33c1-0cf0-355c-40f2ee43e22d?t=1633377027309" TargetMode="External"/><Relationship Id="rId28" Type="http://schemas.openxmlformats.org/officeDocument/2006/relationships/hyperlink" Target="https://www.gov.br/agu/pt-br/composicao/cgu/cgu/modelos/licitacoesecontratos/14133/modelos-da-lei-no-14-133-21-para-pregao-e-concorrencia" TargetMode="External"/><Relationship Id="rId27" Type="http://schemas.openxmlformats.org/officeDocument/2006/relationships/hyperlink" Target="https://www.gov.br/compras/pt-br" TargetMode="External"/><Relationship Id="rId5" Type="http://schemas.openxmlformats.org/officeDocument/2006/relationships/styles" Target="styles.xml"/><Relationship Id="rId6" Type="http://schemas.openxmlformats.org/officeDocument/2006/relationships/hyperlink" Target="https://sites.google.com/ifsudestemg.edu.br/licita/pca/2024?authuser=2" TargetMode="External"/><Relationship Id="rId29" Type="http://schemas.openxmlformats.org/officeDocument/2006/relationships/hyperlink" Target="https://www.gov.br/agu/pt-br/composicao/cgu/cgu/modelos/licitacoesecontratos/modelos-da-lei-no-14-133-21-para-contratacao-direta" TargetMode="External"/><Relationship Id="rId7" Type="http://schemas.openxmlformats.org/officeDocument/2006/relationships/hyperlink" Target="https://www.gov.br/compras/pt-br" TargetMode="External"/><Relationship Id="rId8" Type="http://schemas.openxmlformats.org/officeDocument/2006/relationships/hyperlink" Target="https://www.ifsudestemg.edu.br/documentos-institucionais/unidades/santosdumont/diretorias-sistemicas/administracao/manuais-de-licitacao/lei-14-133-21/pregao/anexo-i-identificacao-do-item-no-pgc_pca.docx/view" TargetMode="External"/><Relationship Id="rId31" Type="http://schemas.openxmlformats.org/officeDocument/2006/relationships/hyperlink" Target="https://www.ifsudestemg.edu.br/documentos-institucionais/unidades/santosdumont/diretorias-sistemicas/administracao/manuais-de-licitacao/lei-14-133-21/pregao/anexo-viii-solicitacao-de-aprovacao-de-termo-de-referencia-ou-projeto-basico.docx/view" TargetMode="External"/><Relationship Id="rId30" Type="http://schemas.openxmlformats.org/officeDocument/2006/relationships/hyperlink" Target="https://www.gov.br/compras/pt-br/acesso-a-informacao/manuais/manual-fase-interna/manual-tr-digital/Manual-Termo-de-Referencia-Digital" TargetMode="External"/><Relationship Id="rId11" Type="http://schemas.openxmlformats.org/officeDocument/2006/relationships/hyperlink" Target="https://www.gov.br/compras/pt-br/sistemas/conheca-o-compras/sistema-de-planejamento-e-gerenciamento-de-contratacoes/DFDnaprtica2.pdf" TargetMode="External"/><Relationship Id="rId33" Type="http://schemas.openxmlformats.org/officeDocument/2006/relationships/hyperlink" Target="https://www.ifsudestemg.edu.br/documentos-institucionais/unidades/santosdumont/diretorias-sistemicas/administracao/manuais-de-licitacao/lei-14-133-21/pregao/anexo-xv-declaracao-de-adequacao-ao-planejamento-estrategico-e-ipp.docx/view" TargetMode="External"/><Relationship Id="rId10" Type="http://schemas.openxmlformats.org/officeDocument/2006/relationships/hyperlink" Target="https://www.ifsudestemg.edu.br/documentos-institucionais/unidades/santosdumont/diretorias-sistemicas/administracao/manuais-de-licitacao/lei-14-133-21/pregao/anexo-xi-dfd.docx/view" TargetMode="External"/><Relationship Id="rId32" Type="http://schemas.openxmlformats.org/officeDocument/2006/relationships/hyperlink" Target="https://www.ifsudestemg.edu.br/documentos-institucionais/unidades/santosdumont/diretorias-sistemicas/administracao/manuais-de-licitacao/lei-14-133-21/pregao/anexo-xiv-declaracao-de-utilizacao-de-modelos-agu-mgi-tgt.docx/view" TargetMode="External"/><Relationship Id="rId13" Type="http://schemas.openxmlformats.org/officeDocument/2006/relationships/hyperlink" Target="https://www.gov.br/compras/pt-br" TargetMode="External"/><Relationship Id="rId35" Type="http://schemas.openxmlformats.org/officeDocument/2006/relationships/hyperlink" Target="https://www.gov.br/agu/pt-br/composicao/cgu/cgu/modelos/licitacoesecontratos/14133/listas-de-verificacao" TargetMode="External"/><Relationship Id="rId12" Type="http://schemas.openxmlformats.org/officeDocument/2006/relationships/hyperlink" Target="https://www.ifsudestemg.edu.br/documentos-institucionais/unidades/santosdumont/diretorias-sistemicas/administracao/manuais-de-licitacao/lei-14-133-21/pregao/anexo-ii-modelo-de-pedido-de-portaria-de-designacao-da-epc.docx/view" TargetMode="External"/><Relationship Id="rId34" Type="http://schemas.openxmlformats.org/officeDocument/2006/relationships/hyperlink" Target="https://www.ifsudestemg.edu.br/documentos-institucionais/unidades/santosdumont/diretorias-sistemicas/administracao/manuais-de-licitacao/lei-14-133-21/pregao/anexo-xiii-declaracoes-acessorias.docx/view" TargetMode="External"/><Relationship Id="rId15" Type="http://schemas.openxmlformats.org/officeDocument/2006/relationships/hyperlink" Target="https://www.ifsudestemg.edu.br/documentos-institucionais/unidades/santosdumont/diretorias-sistemicas/administracao/manuais-de-licitacao/lei-14-133-21/pregao/anexo-iii-modelo-de-aprovacao-do-etp.docx/view" TargetMode="External"/><Relationship Id="rId37" Type="http://schemas.openxmlformats.org/officeDocument/2006/relationships/hyperlink" Target="https://www.ifsudestemg.edu.br/documentos-institucionais/unidades/santosdumont/diretorias-sistemicas/administracao/manuais-de-licitacao/lei-14-133-21/pregao/anexo-xvii-of-int-envio-a-procuradoria.docx/view" TargetMode="External"/><Relationship Id="rId14" Type="http://schemas.openxmlformats.org/officeDocument/2006/relationships/hyperlink" Target="https://www.gov.br/compras/pt-br/acesso-a-informacao/manuais/manual-fase-interna/manual-etp-digital-pdf/manual-etp-versao-2.pdf" TargetMode="External"/><Relationship Id="rId36" Type="http://schemas.openxmlformats.org/officeDocument/2006/relationships/hyperlink" Target="https://www.ifsudestemg.edu.br/documentos-institucionais/unidades/santosdumont/diretorias-sistemicas/administracao/manuais-de-licitacao/lei-14-133-21/pregao/anexo-xvi-certificacao-processual-licitacao-e-contratos-tgt.docx/view" TargetMode="External"/><Relationship Id="rId17" Type="http://schemas.openxmlformats.org/officeDocument/2006/relationships/hyperlink" Target="https://www.gov.br/compras/pt-br" TargetMode="External"/><Relationship Id="rId16" Type="http://schemas.openxmlformats.org/officeDocument/2006/relationships/hyperlink" Target="https://www.gov.br/compras/pt-br" TargetMode="External"/><Relationship Id="rId19" Type="http://schemas.openxmlformats.org/officeDocument/2006/relationships/hyperlink" Target="https://www.ifsudestemg.edu.br/documentos-institucionais/unidades/santosdumont/diretorias-sistemicas/administracao/manuais-de-licitacao/lei-14-133-21/pregao/anexo-xi-modelo-de-solicitacao-de-cotacao-de-preco.docx/view" TargetMode="External"/><Relationship Id="rId18" Type="http://schemas.openxmlformats.org/officeDocument/2006/relationships/hyperlink" Target="https://www.ifsudestemg.edu.br/documentos-institucionais/unidades/santosdumont/diretorias-sistemicas/administracao/manuais-de-licitacao/lei-14-133-21/pregao/anexo-iv-mapa-de-cotacoes-in-65_2021.xlsx/view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