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eastAsia="Cambria"/>
          <w:b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RESULTADO DA SELEÇÃO DE BOLSISTAS PROJETO DE ENSINO  </w:t>
      </w:r>
    </w:p>
    <w:p>
      <w:pPr>
        <w:pStyle w:val="Default"/>
        <w:jc w:val="center"/>
        <w:rPr>
          <w:rFonts w:eastAsia="Cambria"/>
          <w:b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</w:r>
    </w:p>
    <w:p>
      <w:pPr>
        <w:pStyle w:val="Default"/>
        <w:jc w:val="center"/>
        <w:rPr>
          <w:rFonts w:eastAsia="Cambria"/>
          <w:b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Edital de referência nº 28/2022 -</w:t>
      </w:r>
    </w:p>
    <w:p>
      <w:pPr>
        <w:pStyle w:val="Default"/>
        <w:jc w:val="center"/>
        <w:rPr>
          <w:rFonts w:eastAsia="Cambria"/>
          <w:b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“</w:t>
      </w:r>
      <w:r>
        <w:rPr>
          <w:rFonts w:eastAsia="Cambria"/>
          <w:b/>
          <w:sz w:val="22"/>
          <w:szCs w:val="22"/>
        </w:rPr>
        <w:t>PROJETOS DE ENSINO COM FOCO NAS AÇÕES AFIRMATIVAS 2023”</w:t>
      </w:r>
    </w:p>
    <w:p>
      <w:pPr>
        <w:pStyle w:val="Normal"/>
        <w:keepNext w:val="true"/>
        <w:keepLines/>
        <w:widowControl/>
        <w:numPr>
          <w:ilvl w:val="1"/>
          <w:numId w:val="1"/>
        </w:numPr>
        <w:pBdr/>
        <w:tabs>
          <w:tab w:val="clear" w:pos="708"/>
          <w:tab w:val="left" w:pos="0" w:leader="none"/>
        </w:tabs>
        <w:jc w:val="center"/>
        <w:rPr>
          <w:rFonts w:ascii="Arial" w:hAnsi="Arial" w:eastAsia="Cambria" w:cs="Arial"/>
          <w:b/>
          <w:b/>
          <w:color w:val="000000"/>
        </w:rPr>
      </w:pPr>
      <w:r>
        <w:rPr>
          <w:rFonts w:eastAsia="Cambria" w:cs="Arial" w:ascii="Arial" w:hAnsi="Arial"/>
          <w:b/>
          <w:color w:val="000000"/>
        </w:rPr>
      </w:r>
    </w:p>
    <w:p>
      <w:pPr>
        <w:pStyle w:val="Normal"/>
        <w:pBdr/>
        <w:jc w:val="both"/>
        <w:rPr>
          <w:rFonts w:ascii="Arial" w:hAnsi="Arial" w:eastAsia="Cambria" w:cs="Arial"/>
          <w:b/>
          <w:b/>
          <w:color w:val="000000"/>
        </w:rPr>
      </w:pPr>
      <w:r>
        <w:rPr>
          <w:rFonts w:eastAsia="Cambria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iCs/>
          <w:color w:val="000009"/>
          <w:sz w:val="24"/>
          <w:szCs w:val="24"/>
        </w:rPr>
      </w:pPr>
      <w:r>
        <w:rPr>
          <w:rFonts w:eastAsia="Cambria" w:cs="Arial" w:ascii="Arial" w:hAnsi="Arial"/>
          <w:color w:val="000000"/>
        </w:rPr>
        <w:t xml:space="preserve">O(a) </w:t>
      </w:r>
      <w:r>
        <w:rPr>
          <w:rFonts w:eastAsia="Cambria" w:cs="Arial" w:ascii="Arial" w:hAnsi="Arial"/>
          <w:i/>
          <w:color w:val="000000"/>
        </w:rPr>
        <w:t xml:space="preserve">Coordenador(a) do Projeto de Ensino com Foco nas Ações Afirmativas SIRLEIA MARIA ARANTES </w:t>
      </w:r>
      <w:r>
        <w:rPr>
          <w:rFonts w:eastAsia="Cambria" w:cs="Arial" w:ascii="Arial" w:hAnsi="Arial"/>
          <w:color w:val="000000"/>
        </w:rPr>
        <w:t>no uso de suas atribuições legais, torna públic</w:t>
      </w:r>
      <w:r>
        <w:rPr>
          <w:rFonts w:eastAsia="Cambria" w:cs="Arial" w:ascii="Arial" w:hAnsi="Arial"/>
        </w:rPr>
        <w:t>a a abertura do processo de seleção de bolsista discente para o projeto</w:t>
      </w:r>
      <w:r>
        <w:rPr>
          <w:rFonts w:eastAsia="Cambria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color w:val="000009"/>
          <w:sz w:val="24"/>
          <w:szCs w:val="24"/>
        </w:rPr>
        <w:t>“</w:t>
      </w:r>
      <w:r>
        <w:rPr>
          <w:rFonts w:eastAsia="Arial" w:cs="Arial" w:ascii="Arial" w:hAnsi="Arial"/>
          <w:b/>
          <w:bCs/>
          <w:i/>
          <w:iCs/>
          <w:color w:val="000009"/>
          <w:sz w:val="24"/>
          <w:szCs w:val="24"/>
        </w:rPr>
        <w:t>Malungu nagoma vem!”: para além das Cotas no Campus Barbacena.</w:t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iCs/>
          <w:color w:val="000009"/>
          <w:sz w:val="24"/>
          <w:szCs w:val="24"/>
        </w:rPr>
      </w:pPr>
      <w:r>
        <w:rPr>
          <w:rFonts w:eastAsia="Arial" w:cs="Arial" w:ascii="Arial" w:hAnsi="Arial"/>
          <w:b/>
          <w:bCs/>
          <w:i/>
          <w:iCs/>
          <w:color w:val="000009"/>
          <w:sz w:val="24"/>
          <w:szCs w:val="24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4"/>
        <w:gridCol w:w="2257"/>
        <w:gridCol w:w="1663"/>
      </w:tblGrid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 xml:space="preserve">Nome 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Classificação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Voluntário(a)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GEISA PRISCILA DINIZ DA SILVA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  <w:vertAlign w:val="superscript"/>
              </w:rPr>
            </w:pPr>
            <w:r>
              <w:rPr>
                <w:rFonts w:eastAsia="Arial" w:cs="Arial" w:ascii="Arial" w:hAnsi="Arial"/>
                <w:color w:val="000009"/>
              </w:rPr>
              <w:t>1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SIM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RENATA APARECIDA BATISTA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1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SIM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MARIELE APARECIDA SILVA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2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SIM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MARIA LUIZA DE OLIVEIRA MOREIRA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2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NÃO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MATHEUS RODRIGUES DE ANDRADADE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3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NÃO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NAYRA LIMA GOMES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3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SIM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DIEGO CAMPOS BRAZ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4</w:t>
            </w:r>
            <w:r>
              <w:rPr>
                <w:rFonts w:eastAsia="Arial" w:cs="Arial" w:ascii="Arial" w:hAnsi="Arial"/>
                <w:color w:val="000009"/>
                <w:vertAlign w:val="superscript"/>
              </w:rPr>
              <w:t>0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SIM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ANA CRISTINA F.FRANCO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DESCLASSIFICADA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-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GIOVANA LOPES FIGUEIREDO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DESCLASSIFICADA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-</w:t>
            </w:r>
          </w:p>
        </w:tc>
      </w:tr>
      <w:tr>
        <w:trPr/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LORENA DE OLIVEIRA SILVA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  <w:t>DESCLASSIFICADA</w:t>
            </w:r>
          </w:p>
        </w:tc>
        <w:tc>
          <w:tcPr>
            <w:tcW w:w="1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9"/>
              </w:rPr>
            </w:pPr>
            <w:r>
              <w:rPr>
                <w:rFonts w:eastAsia="Arial" w:cs="Arial" w:ascii="Arial" w:hAnsi="Arial"/>
                <w:color w:val="000009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color w:val="000009"/>
          <w:sz w:val="24"/>
          <w:szCs w:val="24"/>
        </w:rPr>
      </w:pPr>
      <w:r>
        <w:rPr>
          <w:rFonts w:eastAsia="Arial" w:cs="Arial" w:ascii="Arial" w:hAnsi="Arial"/>
          <w:color w:val="000009"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iCs/>
          <w:color w:val="000009"/>
          <w:sz w:val="24"/>
          <w:szCs w:val="24"/>
        </w:rPr>
      </w:pPr>
      <w:r>
        <w:rPr>
          <w:rFonts w:eastAsia="Arial" w:cs="Arial" w:ascii="Arial" w:hAnsi="Arial"/>
          <w:b/>
          <w:bCs/>
          <w:i/>
          <w:iCs/>
          <w:color w:val="000009"/>
          <w:sz w:val="24"/>
          <w:szCs w:val="24"/>
        </w:rPr>
      </w:r>
    </w:p>
    <w:p>
      <w:pPr>
        <w:pStyle w:val="Normal"/>
        <w:pBdr/>
        <w:jc w:val="right"/>
        <w:rPr>
          <w:rFonts w:ascii="Arial" w:hAnsi="Arial" w:eastAsia="Cambria" w:cs="Arial"/>
          <w:color w:val="000000"/>
        </w:rPr>
      </w:pPr>
      <w:r>
        <w:rPr>
          <w:rFonts w:eastAsia="Cambria" w:cs="Arial" w:ascii="Arial" w:hAnsi="Arial"/>
          <w:color w:val="000000"/>
        </w:rPr>
        <w:t xml:space="preserve">Barbacena, 26 de </w:t>
      </w:r>
      <w:r>
        <w:rPr>
          <w:rFonts w:eastAsia="Cambria" w:cs="Arial" w:ascii="Arial" w:hAnsi="Arial"/>
          <w:color w:val="000000"/>
          <w:u w:val="single"/>
        </w:rPr>
        <w:t>abril</w:t>
      </w:r>
      <w:r>
        <w:rPr>
          <w:rFonts w:eastAsia="Cambria" w:cs="Arial" w:ascii="Arial" w:hAnsi="Arial"/>
          <w:color w:val="000000"/>
        </w:rPr>
        <w:t xml:space="preserve"> de 20</w:t>
      </w:r>
      <w:r>
        <w:rPr>
          <w:rFonts w:eastAsia="Cambria" w:cs="Arial" w:ascii="Arial" w:hAnsi="Arial"/>
        </w:rPr>
        <w:t>23</w:t>
      </w:r>
      <w:r>
        <w:rPr>
          <w:rFonts w:eastAsia="Cambria" w:cs="Arial" w:ascii="Arial" w:hAnsi="Arial"/>
          <w:color w:val="000000"/>
        </w:rPr>
        <w:t>.</w:t>
      </w:r>
    </w:p>
    <w:p>
      <w:pPr>
        <w:pStyle w:val="Normal"/>
        <w:pBdr/>
        <w:jc w:val="both"/>
        <w:rPr>
          <w:rFonts w:ascii="Arial" w:hAnsi="Arial" w:eastAsia="Cambria" w:cs="Arial"/>
          <w:color w:val="000000"/>
        </w:rPr>
      </w:pPr>
      <w:r>
        <w:rPr>
          <w:rFonts w:eastAsia="Cambria" w:cs="Arial" w:ascii="Arial" w:hAnsi="Arial"/>
          <w:color w:val="000000"/>
        </w:rPr>
      </w:r>
    </w:p>
    <w:p>
      <w:pPr>
        <w:pStyle w:val="Normal"/>
        <w:pBdr/>
        <w:jc w:val="center"/>
        <w:rPr>
          <w:rFonts w:ascii="Arial" w:hAnsi="Arial" w:eastAsia="Cambria" w:cs="Arial"/>
          <w:color w:val="000000"/>
        </w:rPr>
      </w:pPr>
      <w:r>
        <w:rPr/>
        <w:drawing>
          <wp:inline distT="0" distB="3175" distL="0" distR="0">
            <wp:extent cx="1339215" cy="473710"/>
            <wp:effectExtent l="0" t="0" r="0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both"/>
        <w:rPr>
          <w:rFonts w:ascii="Arial" w:hAnsi="Arial" w:eastAsia="Cambria" w:cs="Arial"/>
          <w:color w:val="000000"/>
        </w:rPr>
      </w:pPr>
      <w:r>
        <w:rPr>
          <w:rFonts w:eastAsia="Cambria" w:cs="Arial" w:ascii="Arial" w:hAnsi="Arial"/>
          <w:color w:val="000000"/>
        </w:rPr>
      </w:r>
    </w:p>
    <w:p>
      <w:pPr>
        <w:pStyle w:val="Normal"/>
        <w:pBdr/>
        <w:jc w:val="center"/>
        <w:rPr>
          <w:rFonts w:ascii="Arial" w:hAnsi="Arial" w:eastAsia="Cambria" w:cs="Arial"/>
          <w:color w:val="000000"/>
        </w:rPr>
      </w:pPr>
      <w:r>
        <w:rPr>
          <w:rFonts w:eastAsia="Cambria" w:cs="Arial" w:ascii="Arial" w:hAnsi="Arial"/>
          <w:color w:val="000000"/>
        </w:rPr>
        <w:t>SIRLEIA MARIA ARANTES</w:t>
      </w:r>
    </w:p>
    <w:p>
      <w:pPr>
        <w:pStyle w:val="Normal"/>
        <w:pBdr/>
        <w:jc w:val="center"/>
        <w:rPr>
          <w:rFonts w:ascii="Arial" w:hAnsi="Arial" w:eastAsia="Cambria" w:cs="Arial"/>
          <w:color w:val="000000"/>
        </w:rPr>
      </w:pPr>
      <w:r>
        <w:rPr>
          <w:rFonts w:eastAsia="Cambria" w:cs="Arial" w:ascii="Arial" w:hAnsi="Arial"/>
          <w:color w:val="000000"/>
        </w:rPr>
        <w:t>Coordenador(a) do Projeto</w:t>
      </w:r>
    </w:p>
    <w:p>
      <w:pPr>
        <w:pStyle w:val="Normal"/>
        <w:pBdr/>
        <w:tabs>
          <w:tab w:val="clear" w:pos="708"/>
          <w:tab w:val="left" w:pos="0" w:leader="none"/>
        </w:tabs>
        <w:jc w:val="both"/>
        <w:rPr>
          <w:rFonts w:ascii="Arial" w:hAnsi="Arial" w:eastAsia="Cambria" w:cs="Arial"/>
          <w:b/>
          <w:b/>
          <w:color w:val="000000"/>
        </w:rPr>
      </w:pPr>
      <w:r>
        <w:rPr>
          <w:rFonts w:eastAsia="Cambria" w:cs="Arial" w:ascii="Arial" w:hAnsi="Arial"/>
          <w:b/>
          <w:color w:val="000000"/>
        </w:rPr>
      </w:r>
      <w:bookmarkStart w:id="0" w:name="_heading=h.30j0zll"/>
      <w:bookmarkStart w:id="1" w:name="_heading=h.30j0zll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5243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e524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pt-BR" w:val="pt-BR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e52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LibreOffice/6.1.5.2$Windows_X86_64 LibreOffice_project/90f8dcf33c87b3705e78202e3df5142b201bd805</Application>
  <Pages>1</Pages>
  <Words>137</Words>
  <Characters>746</Characters>
  <CharactersWithSpaces>848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2023-04-26T11:35:00Z</dcterms:created>
  <dc:creator>Sirleia Maria Arantes</dc:creator>
  <dc:description/>
  <dc:language>pt-BR</dc:language>
  <cp:lastModifiedBy>Sirleia Maria Arantes</cp:lastModifiedBy>
  <dcterms:modified xsi:type="dcterms:W3CDTF">2023-04-26T12:01:00Z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