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DESISTÊNCIA DO BOLSISTA E/OU CANCELAMENTO DE PROJETO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60.99999999999997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250"/>
        <w:gridCol w:w="3420"/>
        <w:gridCol w:w="1650"/>
        <w:gridCol w:w="2145"/>
        <w:tblGridChange w:id="0">
          <w:tblGrid>
            <w:gridCol w:w="2250"/>
            <w:gridCol w:w="3420"/>
            <w:gridCol w:w="1650"/>
            <w:gridCol w:w="2145"/>
          </w:tblGrid>
        </w:tblGridChange>
      </w:tblGrid>
      <w:tr>
        <w:trPr>
          <w:trHeight w:val="343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DE IDENTIFICAÇÃO DO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trHeight w:val="450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             /           /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0.0" w:type="dxa"/>
        <w:jc w:val="left"/>
        <w:tblInd w:w="105.99999999999997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080"/>
        <w:gridCol w:w="5330"/>
        <w:tblGridChange w:id="0">
          <w:tblGrid>
            <w:gridCol w:w="4080"/>
            <w:gridCol w:w="5330"/>
          </w:tblGrid>
        </w:tblGridChange>
      </w:tblGrid>
      <w:tr>
        <w:trPr>
          <w:trHeight w:val="343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DADOS ACADÊMICOS DO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DE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MATRÍCULA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trHeight w:val="45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MÓDULO: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166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34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85"/>
              </w:tabs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DADOS DO PROJETO/ATIVIDADE DE EXTENSÃO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PROJETO/PROGRAMA: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 TEMÁTICA: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70.0" w:type="dxa"/>
        <w:jc w:val="left"/>
        <w:tblInd w:w="75.99999999999997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905"/>
        <w:gridCol w:w="2315"/>
        <w:gridCol w:w="4250"/>
        <w:tblGridChange w:id="0">
          <w:tblGrid>
            <w:gridCol w:w="2905"/>
            <w:gridCol w:w="2315"/>
            <w:gridCol w:w="4250"/>
          </w:tblGrid>
        </w:tblGridChange>
      </w:tblGrid>
      <w:tr>
        <w:trPr>
          <w:trHeight w:val="343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MOTIVO DA DESISTÊNCIA DO BOLSISTA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E/OU CANCELAMENTO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INÍCIO: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SAÍDA: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70.0" w:type="dxa"/>
        <w:jc w:val="left"/>
        <w:tblInd w:w="60.99999999999997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75"/>
        <w:gridCol w:w="1920"/>
        <w:gridCol w:w="1875"/>
        <w:gridCol w:w="3800"/>
        <w:tblGridChange w:id="0">
          <w:tblGrid>
            <w:gridCol w:w="1875"/>
            <w:gridCol w:w="1920"/>
            <w:gridCol w:w="1875"/>
            <w:gridCol w:w="3800"/>
          </w:tblGrid>
        </w:tblGridChange>
      </w:tblGrid>
      <w:tr>
        <w:trPr>
          <w:trHeight w:val="343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 SERVIDOR DOCENTE OU TÉCNICO/ORIENTADOR DA AÇÃO DE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TITULAÇÃO: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DEPARTAMENTO:</w:t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hd w:fill="ffffff" w:val="clear"/>
              <w:tabs>
                <w:tab w:val="left" w:pos="3840"/>
              </w:tabs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720" w:top="2721" w:left="1701" w:right="907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349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444"/>
      <w:tblGridChange w:id="0">
        <w:tblGrid>
          <w:gridCol w:w="2836"/>
          <w:gridCol w:w="5069"/>
          <w:gridCol w:w="2444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600200" cy="647700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7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4A">
                <w:pPr>
                  <w:spacing w:line="276" w:lineRule="auto"/>
                  <w:ind w:right="459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PROJETOS DE EXTENSÃO ESTRATÉGICOS</w:t>
                </w:r>
              </w:p>
              <w:p w:rsidR="00000000" w:rsidDel="00000000" w:rsidP="00000000" w:rsidRDefault="00000000" w:rsidRPr="00000000" w14:paraId="0000004B">
                <w:pPr>
                  <w:spacing w:line="276" w:lineRule="auto"/>
                  <w:ind w:right="459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PARA AÇÕES DE ENFRENTAMENTO E</w:t>
                </w:r>
              </w:p>
              <w:p w:rsidR="00000000" w:rsidDel="00000000" w:rsidP="00000000" w:rsidRDefault="00000000" w:rsidRPr="00000000" w14:paraId="0000004C">
                <w:pPr>
                  <w:spacing w:line="276" w:lineRule="auto"/>
                  <w:ind w:right="459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DIFUSÃO DE INFORMAÇÕES REFERENTE</w:t>
                </w:r>
              </w:p>
              <w:p w:rsidR="00000000" w:rsidDel="00000000" w:rsidP="00000000" w:rsidRDefault="00000000" w:rsidRPr="00000000" w14:paraId="0000004D">
                <w:pPr>
                  <w:spacing w:line="276" w:lineRule="auto"/>
                  <w:ind w:right="459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AO COVID-19 NO IF SUDESTE MG</w:t>
                </w:r>
              </w:p>
              <w:p w:rsidR="00000000" w:rsidDel="00000000" w:rsidP="00000000" w:rsidRDefault="00000000" w:rsidRPr="00000000" w14:paraId="0000004E">
                <w:pPr>
                  <w:spacing w:line="276" w:lineRule="auto"/>
                  <w:ind w:right="459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EDITAL 06/2020</w:t>
                </w:r>
              </w:p>
              <w:p w:rsidR="00000000" w:rsidDel="00000000" w:rsidP="00000000" w:rsidRDefault="00000000" w:rsidRPr="00000000" w14:paraId="0000004F">
                <w:pPr>
                  <w:spacing w:line="276" w:lineRule="auto"/>
                  <w:ind w:right="459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171575" cy="695325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mFPzLy72jGbk8t+sZTnYmHIgw==">AMUW2mWfb6EdCOrExAQgoHhjNRHsluXa7DLY6iaoECjCDcuBpeT8TdCCElA8103GwIbZrkr+yuRLytsdrcaaDs4flezVUpEDY26sB2issDLADxWZihw7dB0=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